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4D6" w:rsidRPr="000674D6" w:rsidRDefault="000674D6" w:rsidP="000674D6">
      <w:pPr>
        <w:rPr>
          <w:rFonts w:ascii="Times New Roman" w:hAnsi="Times New Roman" w:cs="Times New Roman"/>
          <w:sz w:val="28"/>
          <w:szCs w:val="28"/>
        </w:rPr>
      </w:pPr>
      <w:r w:rsidRPr="000674D6">
        <w:rPr>
          <w:rFonts w:ascii="Times New Roman" w:hAnsi="Times New Roman" w:cs="Times New Roman"/>
          <w:sz w:val="28"/>
          <w:szCs w:val="28"/>
        </w:rPr>
        <w:t>ПА</w:t>
      </w:r>
      <w:r>
        <w:rPr>
          <w:rFonts w:ascii="Times New Roman" w:hAnsi="Times New Roman" w:cs="Times New Roman"/>
          <w:sz w:val="28"/>
          <w:szCs w:val="28"/>
        </w:rPr>
        <w:t>МЯТКА ДЛЯ ПАЦИЕНТОВ</w:t>
      </w:r>
    </w:p>
    <w:p w:rsidR="000674D6" w:rsidRDefault="000674D6" w:rsidP="000674D6">
      <w:pPr>
        <w:rPr>
          <w:rFonts w:ascii="Times New Roman" w:hAnsi="Times New Roman" w:cs="Times New Roman"/>
          <w:b/>
          <w:sz w:val="28"/>
          <w:szCs w:val="28"/>
        </w:rPr>
      </w:pPr>
    </w:p>
    <w:p w:rsidR="000674D6" w:rsidRPr="000674D6" w:rsidRDefault="000674D6" w:rsidP="000674D6">
      <w:pPr>
        <w:rPr>
          <w:rFonts w:ascii="Times New Roman" w:hAnsi="Times New Roman" w:cs="Times New Roman"/>
          <w:b/>
          <w:sz w:val="28"/>
          <w:szCs w:val="28"/>
        </w:rPr>
      </w:pPr>
      <w:r w:rsidRPr="000674D6">
        <w:rPr>
          <w:rFonts w:ascii="Times New Roman" w:hAnsi="Times New Roman" w:cs="Times New Roman"/>
          <w:b/>
          <w:sz w:val="28"/>
          <w:szCs w:val="28"/>
        </w:rPr>
        <w:t xml:space="preserve">Подготовка к процедуре </w:t>
      </w:r>
      <w:proofErr w:type="spellStart"/>
      <w:r w:rsidRPr="000674D6">
        <w:rPr>
          <w:rFonts w:ascii="Times New Roman" w:hAnsi="Times New Roman" w:cs="Times New Roman"/>
          <w:b/>
          <w:sz w:val="28"/>
          <w:szCs w:val="28"/>
        </w:rPr>
        <w:t>видеоректоскопия</w:t>
      </w:r>
      <w:proofErr w:type="spellEnd"/>
      <w:r w:rsidRPr="000674D6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0674D6" w:rsidRDefault="000674D6" w:rsidP="000674D6">
      <w:pPr>
        <w:rPr>
          <w:rFonts w:ascii="Times New Roman" w:hAnsi="Times New Roman" w:cs="Times New Roman"/>
          <w:sz w:val="28"/>
          <w:szCs w:val="28"/>
        </w:rPr>
      </w:pPr>
    </w:p>
    <w:p w:rsidR="000674D6" w:rsidRPr="000674D6" w:rsidRDefault="000674D6" w:rsidP="000674D6">
      <w:pPr>
        <w:rPr>
          <w:rFonts w:ascii="Times New Roman" w:hAnsi="Times New Roman" w:cs="Times New Roman"/>
          <w:sz w:val="28"/>
          <w:szCs w:val="28"/>
        </w:rPr>
      </w:pPr>
      <w:r w:rsidRPr="000674D6">
        <w:rPr>
          <w:rFonts w:ascii="Times New Roman" w:hAnsi="Times New Roman" w:cs="Times New Roman"/>
          <w:sz w:val="28"/>
          <w:szCs w:val="28"/>
        </w:rPr>
        <w:t xml:space="preserve">За 2 дня до осмотра </w:t>
      </w: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0674D6">
        <w:rPr>
          <w:rFonts w:ascii="Times New Roman" w:hAnsi="Times New Roman" w:cs="Times New Roman"/>
          <w:sz w:val="28"/>
          <w:szCs w:val="28"/>
        </w:rPr>
        <w:t>соблю</w:t>
      </w:r>
      <w:r>
        <w:rPr>
          <w:rFonts w:ascii="Times New Roman" w:hAnsi="Times New Roman" w:cs="Times New Roman"/>
          <w:sz w:val="28"/>
          <w:szCs w:val="28"/>
        </w:rPr>
        <w:t>дать следующую</w:t>
      </w:r>
      <w:r w:rsidRPr="000674D6">
        <w:rPr>
          <w:rFonts w:ascii="Times New Roman" w:hAnsi="Times New Roman" w:cs="Times New Roman"/>
          <w:sz w:val="28"/>
          <w:szCs w:val="28"/>
        </w:rPr>
        <w:t xml:space="preserve"> диету: </w:t>
      </w:r>
    </w:p>
    <w:p w:rsidR="000674D6" w:rsidRPr="000674D6" w:rsidRDefault="000674D6" w:rsidP="000674D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0674D6">
        <w:rPr>
          <w:rFonts w:ascii="Times New Roman" w:hAnsi="Times New Roman" w:cs="Times New Roman"/>
          <w:sz w:val="28"/>
          <w:szCs w:val="28"/>
        </w:rPr>
        <w:t>сключить продукты, вызывающие газообразование (бобовые, капуста, 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674D6">
        <w:rPr>
          <w:rFonts w:ascii="Times New Roman" w:hAnsi="Times New Roman" w:cs="Times New Roman"/>
          <w:sz w:val="28"/>
          <w:szCs w:val="28"/>
        </w:rPr>
        <w:t>рный хлеб, газированные напитки и др.), окрашивающие продукты (св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674D6">
        <w:rPr>
          <w:rFonts w:ascii="Times New Roman" w:hAnsi="Times New Roman" w:cs="Times New Roman"/>
          <w:sz w:val="28"/>
          <w:szCs w:val="28"/>
        </w:rPr>
        <w:t xml:space="preserve">кла, черника и др.), а также продукты, вызывающие диарею или запор. </w:t>
      </w:r>
    </w:p>
    <w:p w:rsidR="000674D6" w:rsidRPr="000674D6" w:rsidRDefault="000674D6" w:rsidP="000674D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0674D6">
        <w:rPr>
          <w:rFonts w:ascii="Times New Roman" w:hAnsi="Times New Roman" w:cs="Times New Roman"/>
          <w:sz w:val="28"/>
          <w:szCs w:val="28"/>
        </w:rPr>
        <w:t>ожно питаться 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674D6">
        <w:rPr>
          <w:rFonts w:ascii="Times New Roman" w:hAnsi="Times New Roman" w:cs="Times New Roman"/>
          <w:sz w:val="28"/>
          <w:szCs w:val="28"/>
        </w:rPr>
        <w:t>гкими, нежирными супами и белковой пищей (кур</w:t>
      </w:r>
      <w:r>
        <w:rPr>
          <w:rFonts w:ascii="Times New Roman" w:hAnsi="Times New Roman" w:cs="Times New Roman"/>
          <w:sz w:val="28"/>
          <w:szCs w:val="28"/>
        </w:rPr>
        <w:t>ица</w:t>
      </w:r>
      <w:r w:rsidRPr="000674D6">
        <w:rPr>
          <w:rFonts w:ascii="Times New Roman" w:hAnsi="Times New Roman" w:cs="Times New Roman"/>
          <w:sz w:val="28"/>
          <w:szCs w:val="28"/>
        </w:rPr>
        <w:t xml:space="preserve">, белая рыба, яйца). </w:t>
      </w:r>
      <w:r>
        <w:rPr>
          <w:rFonts w:ascii="Times New Roman" w:hAnsi="Times New Roman" w:cs="Times New Roman"/>
          <w:sz w:val="28"/>
          <w:szCs w:val="28"/>
        </w:rPr>
        <w:br/>
      </w:r>
      <w:r w:rsidRPr="000674D6">
        <w:rPr>
          <w:rFonts w:ascii="Times New Roman" w:hAnsi="Times New Roman" w:cs="Times New Roman"/>
          <w:sz w:val="28"/>
          <w:szCs w:val="28"/>
        </w:rPr>
        <w:t>В день осмотра лучше перейти только на жидкости.</w:t>
      </w:r>
    </w:p>
    <w:p w:rsidR="000674D6" w:rsidRPr="000674D6" w:rsidRDefault="000674D6" w:rsidP="000674D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674D6">
        <w:rPr>
          <w:rFonts w:ascii="Times New Roman" w:hAnsi="Times New Roman" w:cs="Times New Roman"/>
          <w:sz w:val="28"/>
          <w:szCs w:val="28"/>
        </w:rPr>
        <w:t>Накануне вечером и за 2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674D6">
        <w:rPr>
          <w:rFonts w:ascii="Times New Roman" w:hAnsi="Times New Roman" w:cs="Times New Roman"/>
          <w:sz w:val="28"/>
          <w:szCs w:val="28"/>
        </w:rPr>
        <w:t>3 часа до сна необходимо провести очищающую клизму. Допускается использование микроклизм, например «</w:t>
      </w:r>
      <w:proofErr w:type="spellStart"/>
      <w:r w:rsidRPr="000674D6">
        <w:rPr>
          <w:rFonts w:ascii="Times New Roman" w:hAnsi="Times New Roman" w:cs="Times New Roman"/>
          <w:sz w:val="28"/>
          <w:szCs w:val="28"/>
        </w:rPr>
        <w:t>Микролакс</w:t>
      </w:r>
      <w:proofErr w:type="spellEnd"/>
      <w:r w:rsidRPr="000674D6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926AB8" w:rsidRPr="000674D6" w:rsidRDefault="000674D6" w:rsidP="000674D6">
      <w:pPr>
        <w:rPr>
          <w:rFonts w:ascii="Times New Roman" w:hAnsi="Times New Roman" w:cs="Times New Roman"/>
          <w:b/>
          <w:sz w:val="28"/>
          <w:szCs w:val="28"/>
        </w:rPr>
      </w:pPr>
      <w:r w:rsidRPr="000674D6">
        <w:rPr>
          <w:rFonts w:ascii="Times New Roman" w:hAnsi="Times New Roman" w:cs="Times New Roman"/>
          <w:b/>
          <w:sz w:val="28"/>
          <w:szCs w:val="28"/>
        </w:rPr>
        <w:t>Чем лучше очищен кишечник, тем более информативным будет исследование!</w:t>
      </w:r>
    </w:p>
    <w:sectPr w:rsidR="00926AB8" w:rsidRPr="00067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526D4B"/>
    <w:multiLevelType w:val="hybridMultilevel"/>
    <w:tmpl w:val="F7480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4D6"/>
    <w:rsid w:val="000674D6"/>
    <w:rsid w:val="00515802"/>
    <w:rsid w:val="00591C46"/>
    <w:rsid w:val="007C5D35"/>
    <w:rsid w:val="00926AB8"/>
    <w:rsid w:val="00934B38"/>
    <w:rsid w:val="00B00914"/>
    <w:rsid w:val="00CA6D24"/>
    <w:rsid w:val="00E33AE2"/>
    <w:rsid w:val="00F01A04"/>
    <w:rsid w:val="00F4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586B73-9A16-44B3-9782-1726278F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674D6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674D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067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674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1</cp:revision>
  <dcterms:created xsi:type="dcterms:W3CDTF">2017-06-07T01:58:00Z</dcterms:created>
  <dcterms:modified xsi:type="dcterms:W3CDTF">2017-06-07T02:02:00Z</dcterms:modified>
</cp:coreProperties>
</file>